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BBE89" w14:textId="77777777" w:rsidR="00EF24F5" w:rsidRPr="00AA235C" w:rsidRDefault="008C792A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KLAUZULA INFORMACYJNA</w:t>
      </w:r>
    </w:p>
    <w:p w14:paraId="715964D5" w14:textId="77777777" w:rsidR="00EF24F5" w:rsidRPr="00AA235C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D</w:t>
      </w:r>
      <w:r w:rsidR="008C792A" w:rsidRPr="00AA235C">
        <w:rPr>
          <w:rStyle w:val="Pogrubienie"/>
          <w:rFonts w:cstheme="minorHAnsi"/>
        </w:rPr>
        <w:t>O</w:t>
      </w:r>
      <w:r w:rsidRPr="00AA235C">
        <w:rPr>
          <w:rStyle w:val="Pogrubienie"/>
          <w:rFonts w:cstheme="minorHAnsi"/>
        </w:rPr>
        <w:t>TYCZĄCA</w:t>
      </w:r>
      <w:r w:rsidR="008C792A" w:rsidRPr="00AA235C">
        <w:rPr>
          <w:rStyle w:val="Pogrubienie"/>
          <w:rFonts w:cstheme="minorHAnsi"/>
        </w:rPr>
        <w:t xml:space="preserve"> PRZETWARZANI</w:t>
      </w:r>
      <w:r w:rsidRPr="00AA235C">
        <w:rPr>
          <w:rStyle w:val="Pogrubienie"/>
          <w:rFonts w:cstheme="minorHAnsi"/>
        </w:rPr>
        <w:t>A</w:t>
      </w:r>
      <w:r w:rsidR="008C792A" w:rsidRPr="00AA235C">
        <w:rPr>
          <w:rStyle w:val="Pogrubienie"/>
          <w:rFonts w:cstheme="minorHAnsi"/>
        </w:rPr>
        <w:t xml:space="preserve"> DANYCH OSOBOWYCH</w:t>
      </w:r>
    </w:p>
    <w:p w14:paraId="0D7E4222" w14:textId="77777777" w:rsidR="00EF24F5" w:rsidRPr="00AA235C" w:rsidRDefault="00EF24F5" w:rsidP="00EF24F5">
      <w:pPr>
        <w:spacing w:after="0" w:line="240" w:lineRule="auto"/>
        <w:jc w:val="center"/>
        <w:rPr>
          <w:rStyle w:val="Pogrubienie"/>
          <w:rFonts w:cstheme="minorHAnsi"/>
        </w:rPr>
      </w:pPr>
      <w:r w:rsidRPr="00AA235C">
        <w:rPr>
          <w:rStyle w:val="Pogrubienie"/>
          <w:rFonts w:cstheme="minorHAnsi"/>
        </w:rPr>
        <w:t>W URZĘDZIE MIEJSKIM W MIELCU</w:t>
      </w:r>
    </w:p>
    <w:p w14:paraId="3FBBC47B" w14:textId="66FACC55" w:rsidR="002B1054" w:rsidRPr="00AA235C" w:rsidRDefault="002B1054" w:rsidP="002B1054">
      <w:p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W związku z realizacją wymogów Rozporządzenia Parlamentu Europejskiego i Rady (UE) 2016/679              z dnia 27 kwietnia 2016 r. w sprawie ochrony osób fizycznych w związku z przetwarzaniem danych osobowych i w sprawie swobodnego przepływu takich danych oraz uchylenia dyrektywy 95/46/WE (ogólne rozporządzenie o ochronie danych, tzw. „RODO”), informujemy o zasadach przetwarzania Pani/Pana danych osobowych </w:t>
      </w:r>
      <w:r w:rsidR="00AA235C">
        <w:rPr>
          <w:rFonts w:cstheme="minorHAnsi"/>
        </w:rPr>
        <w:t>w</w:t>
      </w:r>
      <w:r w:rsidRPr="00AA235C">
        <w:rPr>
          <w:rFonts w:cstheme="minorHAnsi"/>
        </w:rPr>
        <w:t xml:space="preserve"> Urzędzie Miejskim w Mielcu oraz o przysługujących Pani/Panu prawach z tym związanych. </w:t>
      </w:r>
    </w:p>
    <w:p w14:paraId="216D6A04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 Administratorem Pani/Pana danych osobowych przetwarzanych w Urzędzie Miejskim                        w Mielcu jest: Prezydent Miasta Mielca, 39-300 Mielec, ul. Żeromskiego 26. </w:t>
      </w:r>
    </w:p>
    <w:p w14:paraId="7D88F24B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Jeśli ma Pani/Pan pytania dotyczące sposobu i zakresu przetwarzania Pani/Pana danych osobowych w Urzędzie Miejskim w Mielcu, a także pytania dotyczące przysługujących Pani/Panu uprawnień, może się Pani/Pan skontaktować się z Inspektorem Ochrony Danych                  w Urzędzie Miejskim w Mielcu za pomocą adresu </w:t>
      </w:r>
      <w:hyperlink r:id="rId5" w:history="1">
        <w:r w:rsidRPr="00AA235C">
          <w:rPr>
            <w:rStyle w:val="Hipercze"/>
            <w:rFonts w:cstheme="minorHAnsi"/>
          </w:rPr>
          <w:t>iod@um.mielec.pl</w:t>
        </w:r>
      </w:hyperlink>
      <w:r w:rsidRPr="00AA235C">
        <w:rPr>
          <w:rFonts w:cstheme="minorHAnsi"/>
        </w:rPr>
        <w:t xml:space="preserve">, </w:t>
      </w:r>
      <w:r w:rsidRPr="00AA235C">
        <w:rPr>
          <w:rFonts w:cstheme="minorHAnsi"/>
          <w:b/>
        </w:rPr>
        <w:t>tel. 17 7874033</w:t>
      </w:r>
      <w:r w:rsidRPr="00AA235C">
        <w:rPr>
          <w:rFonts w:cstheme="minorHAnsi"/>
        </w:rPr>
        <w:t>.</w:t>
      </w:r>
    </w:p>
    <w:p w14:paraId="09C41518" w14:textId="67196DB5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Administrator przetwarza Pani/Pana dane osobowe w celu wypełnienia obowiązku prawnego, ciążącego na Administratorze, </w:t>
      </w:r>
      <w:r w:rsidR="00AA235C">
        <w:rPr>
          <w:rFonts w:cstheme="minorHAnsi"/>
        </w:rPr>
        <w:t>zgodnie</w:t>
      </w:r>
      <w:r w:rsidRPr="00AA235C">
        <w:rPr>
          <w:rFonts w:cstheme="minorHAnsi"/>
        </w:rPr>
        <w:t xml:space="preserve"> z </w:t>
      </w:r>
      <w:r w:rsidR="00AA235C">
        <w:t xml:space="preserve">art. 6 ust. 1 lit. c) oraz art. 9 ust. 2 lit. b) RODO, w celu rozpatrzenia wniosku o przyznanie pomocy zdrowotnej, organizacji wypłaty świadczeń, dokumentowania procesu rozpatrywania wniosku i wypłaty świadczeń, kontroli nad wydatkowaniem środków, ochrony praw i realizacji roszczeń oraz w celach archiwalnych na podstawie powszechnie obowiązujących przepisów prawa, tj. na podstawie art. 72 ustawy </w:t>
      </w:r>
      <w:r w:rsidR="00210BE0">
        <w:t xml:space="preserve">                 </w:t>
      </w:r>
      <w:r w:rsidR="00AA235C">
        <w:t xml:space="preserve">z dnia 26 stycznia 1982 r. Karta Nauczyciela oraz uchwały </w:t>
      </w:r>
      <w:r w:rsidR="00AA235C" w:rsidRPr="00AA235C">
        <w:t xml:space="preserve">Nr XII/156/2025 Rady Miejskiej </w:t>
      </w:r>
      <w:r w:rsidR="00210BE0">
        <w:t xml:space="preserve">                    </w:t>
      </w:r>
      <w:r w:rsidR="00AA235C" w:rsidRPr="00AA235C">
        <w:t>w Mielcu z dnia 29 kwietnia 2025 r. w sprawie określenia rodzajów świadczeń przyznawanych w ramach pomocy zdrowotnej dla nauczycieli korzystających z opieki zdrowotnej oraz warunków i sposobu ich przyznawania</w:t>
      </w:r>
      <w:r w:rsidR="00AA235C">
        <w:t>.</w:t>
      </w:r>
    </w:p>
    <w:p w14:paraId="4269F849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Pani/Pana dane osobowe mogą być udostępniane odpowiednim odbiorcom, </w:t>
      </w:r>
      <w:r w:rsidRPr="00AA235C">
        <w:rPr>
          <w:rFonts w:cstheme="minorHAnsi"/>
        </w:rPr>
        <w:br/>
        <w:t xml:space="preserve">w szczególności podmiotom zewnętrznym zajmującym się obsługą informatyczną lub prawną administratora albo instytucjom uprawnionym do kontroli działalności administratora lub instytucjom uprawnionym do uzyskania danych osobowych na podstawie przepisów prawa. </w:t>
      </w:r>
    </w:p>
    <w:p w14:paraId="7666D5B1" w14:textId="38D45762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Pani/Pana dane osobowe będą przechowywane przez okres niezbędny do realizacji celów określonych w pkt 3, a po tym czasie przez okres oraz w zakresie wymaganym przez przepisy powszechnie obowiązującego prawa, w tym do celów archiwalnych w interesie publicznym przez okres </w:t>
      </w:r>
      <w:r w:rsidR="00210BE0">
        <w:rPr>
          <w:rFonts w:cstheme="minorHAnsi"/>
        </w:rPr>
        <w:t>10</w:t>
      </w:r>
      <w:r w:rsidRPr="00AA235C">
        <w:rPr>
          <w:rFonts w:cstheme="minorHAnsi"/>
        </w:rPr>
        <w:t xml:space="preserve"> lat.</w:t>
      </w:r>
    </w:p>
    <w:p w14:paraId="6220EAF3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W związku z przetwarzaniem Pani/Pana danych osobowych przysługują Pani/Panu następujące uprawnienia:</w:t>
      </w:r>
    </w:p>
    <w:p w14:paraId="23E24BAA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dostępu do danych osobowych, w tym prawo do uzyskania kopii tych danych;</w:t>
      </w:r>
    </w:p>
    <w:p w14:paraId="3B7D7500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 żądania sprostowania (poprawiania) danych osobowych – w przypadku gdy dane są nieprawidłowe lub niekompletne;</w:t>
      </w:r>
    </w:p>
    <w:p w14:paraId="56FE5C56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 xml:space="preserve">prawo do żądania usunięcia danych osobowych, </w:t>
      </w:r>
    </w:p>
    <w:p w14:paraId="77293930" w14:textId="77777777" w:rsidR="002B1054" w:rsidRPr="00AA235C" w:rsidRDefault="002B1054" w:rsidP="002B105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prawo do żądania ograniczenia przetwarzania danych osobowych,</w:t>
      </w:r>
    </w:p>
    <w:p w14:paraId="0383E080" w14:textId="77777777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W przypadku powzięcia informacji o niezgodnym z prawem przetwarzaniu w Urzędzie Miejskim w Mielcu Pani/Pana danych osobowych, przysługuje Pani/Panu prawo wniesienia skargi do organu nadzorczego właściwego w sprawach ochrony danych osobowych tj. do Prezesa Urzędu Ochrony Danych Osobowych.</w:t>
      </w:r>
    </w:p>
    <w:p w14:paraId="75483DED" w14:textId="757A5D7F" w:rsidR="002B1054" w:rsidRPr="00AA235C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Podanie przez Panią/Pana danych osobowych jest obowiązkowe, gdyż przesłanką przetwarzania danych osobowych jest przepis prawa</w:t>
      </w:r>
      <w:r w:rsidR="00210BE0">
        <w:rPr>
          <w:rFonts w:cstheme="minorHAnsi"/>
        </w:rPr>
        <w:t>. Odmowa</w:t>
      </w:r>
      <w:r w:rsidR="00210BE0" w:rsidRPr="00210BE0">
        <w:rPr>
          <w:rFonts w:cstheme="minorHAnsi"/>
        </w:rPr>
        <w:t xml:space="preserve"> podania</w:t>
      </w:r>
      <w:r w:rsidR="00210BE0">
        <w:rPr>
          <w:rFonts w:cstheme="minorHAnsi"/>
        </w:rPr>
        <w:t xml:space="preserve"> danych osobowych</w:t>
      </w:r>
      <w:r w:rsidR="00210BE0" w:rsidRPr="00210BE0">
        <w:rPr>
          <w:rFonts w:cstheme="minorHAnsi"/>
        </w:rPr>
        <w:t xml:space="preserve"> skutkuje brakiem możliwości rozpatrzenia wniosku oraz wypłaty świadczenia, dlatego </w:t>
      </w:r>
      <w:r w:rsidR="00210BE0">
        <w:rPr>
          <w:rFonts w:cstheme="minorHAnsi"/>
        </w:rPr>
        <w:t xml:space="preserve">                           </w:t>
      </w:r>
      <w:r w:rsidR="00210BE0" w:rsidRPr="00210BE0">
        <w:rPr>
          <w:rFonts w:cstheme="minorHAnsi"/>
        </w:rPr>
        <w:t>w przypadku ich niepodania wniosek pozostanie nierozpatrzony</w:t>
      </w:r>
      <w:r w:rsidRPr="00AA235C">
        <w:rPr>
          <w:rFonts w:cstheme="minorHAnsi"/>
        </w:rPr>
        <w:t>.</w:t>
      </w:r>
    </w:p>
    <w:p w14:paraId="1CF19612" w14:textId="1B5F2A1A" w:rsidR="00EC6B67" w:rsidRPr="00210BE0" w:rsidRDefault="002B1054" w:rsidP="002B1054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jc w:val="both"/>
        <w:rPr>
          <w:rFonts w:cstheme="minorHAnsi"/>
        </w:rPr>
      </w:pPr>
      <w:r w:rsidRPr="00AA235C">
        <w:rPr>
          <w:rFonts w:cstheme="minorHAnsi"/>
        </w:rPr>
        <w:t>Pani/Pana dane nie będą przetwarzane w sposób zautomatyzowany i nie będą profilowane.</w:t>
      </w:r>
    </w:p>
    <w:sectPr w:rsidR="00EC6B67" w:rsidRPr="00210B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41B6"/>
    <w:multiLevelType w:val="multilevel"/>
    <w:tmpl w:val="6D1C6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28C7449"/>
    <w:multiLevelType w:val="hybridMultilevel"/>
    <w:tmpl w:val="1152B58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649427B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D7489"/>
    <w:multiLevelType w:val="hybridMultilevel"/>
    <w:tmpl w:val="F1165AD4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3B97440A"/>
    <w:multiLevelType w:val="hybridMultilevel"/>
    <w:tmpl w:val="09FC8AA2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6A55E03"/>
    <w:multiLevelType w:val="hybridMultilevel"/>
    <w:tmpl w:val="B6C8B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445675"/>
    <w:multiLevelType w:val="hybridMultilevel"/>
    <w:tmpl w:val="16CCD0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FA5EF5"/>
    <w:multiLevelType w:val="hybridMultilevel"/>
    <w:tmpl w:val="56FC82F8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653C0C4A"/>
    <w:multiLevelType w:val="hybridMultilevel"/>
    <w:tmpl w:val="6450DFA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102356F"/>
    <w:multiLevelType w:val="hybridMultilevel"/>
    <w:tmpl w:val="4CD857D0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 w15:restartNumberingAfterBreak="0">
    <w:nsid w:val="75A87D22"/>
    <w:multiLevelType w:val="hybridMultilevel"/>
    <w:tmpl w:val="B310E8BC"/>
    <w:lvl w:ilvl="0" w:tplc="0415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7AA56BEE"/>
    <w:multiLevelType w:val="hybridMultilevel"/>
    <w:tmpl w:val="6264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57E79"/>
    <w:multiLevelType w:val="hybridMultilevel"/>
    <w:tmpl w:val="5F48C0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96987803">
    <w:abstractNumId w:val="0"/>
  </w:num>
  <w:num w:numId="2" w16cid:durableId="1574195150">
    <w:abstractNumId w:val="11"/>
  </w:num>
  <w:num w:numId="3" w16cid:durableId="1831948944">
    <w:abstractNumId w:val="6"/>
  </w:num>
  <w:num w:numId="4" w16cid:durableId="1798991814">
    <w:abstractNumId w:val="5"/>
  </w:num>
  <w:num w:numId="5" w16cid:durableId="1304237095">
    <w:abstractNumId w:val="12"/>
  </w:num>
  <w:num w:numId="6" w16cid:durableId="1443915103">
    <w:abstractNumId w:val="1"/>
  </w:num>
  <w:num w:numId="7" w16cid:durableId="687176606">
    <w:abstractNumId w:val="3"/>
  </w:num>
  <w:num w:numId="8" w16cid:durableId="131098460">
    <w:abstractNumId w:val="7"/>
  </w:num>
  <w:num w:numId="9" w16cid:durableId="915089960">
    <w:abstractNumId w:val="4"/>
  </w:num>
  <w:num w:numId="10" w16cid:durableId="1512992024">
    <w:abstractNumId w:val="10"/>
  </w:num>
  <w:num w:numId="11" w16cid:durableId="928585137">
    <w:abstractNumId w:val="8"/>
  </w:num>
  <w:num w:numId="12" w16cid:durableId="1003047238">
    <w:abstractNumId w:val="9"/>
  </w:num>
  <w:num w:numId="13" w16cid:durableId="19636103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44E"/>
    <w:rsid w:val="0000304F"/>
    <w:rsid w:val="0004472B"/>
    <w:rsid w:val="00097EDE"/>
    <w:rsid w:val="000D7147"/>
    <w:rsid w:val="001B3B73"/>
    <w:rsid w:val="001C4622"/>
    <w:rsid w:val="00210BE0"/>
    <w:rsid w:val="00223963"/>
    <w:rsid w:val="00243F9B"/>
    <w:rsid w:val="002B1054"/>
    <w:rsid w:val="00347A54"/>
    <w:rsid w:val="003B6A99"/>
    <w:rsid w:val="003C1D68"/>
    <w:rsid w:val="003C346F"/>
    <w:rsid w:val="003D4D11"/>
    <w:rsid w:val="004B1C10"/>
    <w:rsid w:val="00507FB8"/>
    <w:rsid w:val="00511E8F"/>
    <w:rsid w:val="005A7E81"/>
    <w:rsid w:val="006145FE"/>
    <w:rsid w:val="006203DD"/>
    <w:rsid w:val="00696119"/>
    <w:rsid w:val="006B244E"/>
    <w:rsid w:val="006E5B7E"/>
    <w:rsid w:val="00700DF0"/>
    <w:rsid w:val="00716182"/>
    <w:rsid w:val="00877857"/>
    <w:rsid w:val="0089514B"/>
    <w:rsid w:val="008C792A"/>
    <w:rsid w:val="00960EF6"/>
    <w:rsid w:val="009C3EA7"/>
    <w:rsid w:val="009C7AE0"/>
    <w:rsid w:val="009D473A"/>
    <w:rsid w:val="00A92174"/>
    <w:rsid w:val="00AA235C"/>
    <w:rsid w:val="00AE0F3F"/>
    <w:rsid w:val="00AE1EC6"/>
    <w:rsid w:val="00AE21A4"/>
    <w:rsid w:val="00B1366B"/>
    <w:rsid w:val="00B6568F"/>
    <w:rsid w:val="00B907CB"/>
    <w:rsid w:val="00D17FF3"/>
    <w:rsid w:val="00DC155A"/>
    <w:rsid w:val="00E634D5"/>
    <w:rsid w:val="00EC6B67"/>
    <w:rsid w:val="00EF24F5"/>
    <w:rsid w:val="00F173F3"/>
    <w:rsid w:val="00FA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02143"/>
  <w15:chartTrackingRefBased/>
  <w15:docId w15:val="{591462CA-CA8B-4E55-96E8-CA962551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C792A"/>
    <w:rPr>
      <w:b/>
      <w:bCs/>
    </w:rPr>
  </w:style>
  <w:style w:type="character" w:styleId="Hipercze">
    <w:name w:val="Hyperlink"/>
    <w:basedOn w:val="Domylnaczcionkaakapitu"/>
    <w:uiPriority w:val="99"/>
    <w:unhideWhenUsed/>
    <w:rsid w:val="008C792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F24F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E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E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3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um.miele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534</Words>
  <Characters>3207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Markowska</dc:creator>
  <cp:keywords/>
  <dc:description/>
  <cp:lastModifiedBy>Anna Markowska</cp:lastModifiedBy>
  <cp:revision>2</cp:revision>
  <cp:lastPrinted>2018-05-25T09:32:00Z</cp:lastPrinted>
  <dcterms:created xsi:type="dcterms:W3CDTF">2025-07-23T12:34:00Z</dcterms:created>
  <dcterms:modified xsi:type="dcterms:W3CDTF">2025-07-23T12:34:00Z</dcterms:modified>
</cp:coreProperties>
</file>